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E24A" w14:textId="70C47115" w:rsidR="00CA13E6" w:rsidRDefault="00CA13E6" w:rsidP="00CA13E6">
      <w:pPr>
        <w:rPr>
          <w:rFonts w:cstheme="minorHAnsi"/>
        </w:rPr>
      </w:pPr>
    </w:p>
    <w:p w14:paraId="1C1C9E2A" w14:textId="7DEA6346" w:rsidR="00AD1262" w:rsidRDefault="00AD1262" w:rsidP="00AD1262">
      <w:pPr>
        <w:rPr>
          <w:rFonts w:ascii="Arial Black" w:hAnsi="Arial Black" w:cstheme="minorHAnsi"/>
        </w:rPr>
      </w:pPr>
      <w:r>
        <w:rPr>
          <w:rFonts w:ascii="Arial Black" w:hAnsi="Arial Black" w:cstheme="minorHAnsi"/>
        </w:rPr>
        <w:t>Sample blurb for emails and newsletters</w:t>
      </w:r>
    </w:p>
    <w:p w14:paraId="3B3319BB" w14:textId="5D1F7D73" w:rsidR="00CA13E6" w:rsidRPr="00AD1262" w:rsidRDefault="00CA13E6" w:rsidP="00AD1262">
      <w:pPr>
        <w:rPr>
          <w:rFonts w:ascii="Arial Black" w:hAnsi="Arial Black" w:cstheme="minorHAnsi"/>
        </w:rPr>
      </w:pPr>
      <w:r>
        <w:rPr>
          <w:rFonts w:ascii="Arial Black" w:hAnsi="Arial Black" w:cstheme="minorHAnsi"/>
        </w:rPr>
        <w:t>NO MENTHOL. KNOW WHY.</w:t>
      </w:r>
    </w:p>
    <w:p w14:paraId="6B2CAA22" w14:textId="3DE5A38F" w:rsidR="00FC22B2" w:rsidRPr="00AD1262" w:rsidRDefault="0084345D" w:rsidP="00FC22B2">
      <w:pPr>
        <w:rPr>
          <w:rFonts w:ascii="Century Gothic" w:eastAsia="Times New Roman" w:hAnsi="Century Gothic" w:cstheme="minorHAnsi"/>
          <w:color w:val="000000"/>
          <w:sz w:val="24"/>
          <w:szCs w:val="24"/>
        </w:rPr>
      </w:pPr>
      <w:r w:rsidRPr="00AD1262">
        <w:rPr>
          <w:rFonts w:ascii="Century Gothic" w:eastAsia="Times New Roman" w:hAnsi="Century Gothic" w:cstheme="minorHAnsi"/>
          <w:color w:val="000000"/>
          <w:sz w:val="24"/>
          <w:szCs w:val="24"/>
        </w:rPr>
        <w:t>Starting June 1</w:t>
      </w:r>
      <w:r w:rsidRPr="00AD1262">
        <w:rPr>
          <w:rFonts w:ascii="Century Gothic" w:eastAsia="Times New Roman" w:hAnsi="Century Gothic" w:cstheme="minorHAnsi"/>
          <w:color w:val="000000"/>
          <w:sz w:val="24"/>
          <w:szCs w:val="24"/>
          <w:vertAlign w:val="superscript"/>
        </w:rPr>
        <w:t>st</w:t>
      </w:r>
      <w:r w:rsidRPr="00AD1262">
        <w:rPr>
          <w:rFonts w:ascii="Century Gothic" w:eastAsia="Times New Roman" w:hAnsi="Century Gothic" w:cstheme="minorHAnsi"/>
          <w:color w:val="000000"/>
          <w:sz w:val="24"/>
          <w:szCs w:val="24"/>
        </w:rPr>
        <w:t>,</w:t>
      </w:r>
      <w:r w:rsidR="008F57F6">
        <w:rPr>
          <w:rFonts w:ascii="Century Gothic" w:eastAsia="Times New Roman" w:hAnsi="Century Gothic" w:cstheme="minorHAnsi"/>
          <w:color w:val="000000"/>
          <w:sz w:val="24"/>
          <w:szCs w:val="24"/>
        </w:rPr>
        <w:t xml:space="preserve"> 2020</w:t>
      </w:r>
      <w:r w:rsidRPr="00AD1262">
        <w:rPr>
          <w:rFonts w:ascii="Century Gothic" w:eastAsia="Times New Roman" w:hAnsi="Century Gothic" w:cstheme="minorHAnsi"/>
          <w:color w:val="000000"/>
          <w:sz w:val="24"/>
          <w:szCs w:val="24"/>
        </w:rPr>
        <w:t xml:space="preserve"> </w:t>
      </w:r>
      <w:r w:rsidR="0057398E" w:rsidRPr="00AD1262">
        <w:rPr>
          <w:rFonts w:ascii="Century Gothic" w:eastAsia="Times New Roman" w:hAnsi="Century Gothic" w:cstheme="minorHAnsi"/>
          <w:color w:val="000000"/>
          <w:sz w:val="24"/>
          <w:szCs w:val="24"/>
        </w:rPr>
        <w:t>m</w:t>
      </w:r>
      <w:r w:rsidRPr="00AD1262">
        <w:rPr>
          <w:rFonts w:ascii="Century Gothic" w:eastAsia="Times New Roman" w:hAnsi="Century Gothic" w:cstheme="minorHAnsi"/>
          <w:color w:val="000000"/>
          <w:sz w:val="24"/>
          <w:szCs w:val="24"/>
        </w:rPr>
        <w:t xml:space="preserve">enthol cigarettes and all other flavored tobacco and </w:t>
      </w:r>
      <w:r w:rsidR="00C41566">
        <w:rPr>
          <w:rFonts w:ascii="Century Gothic" w:eastAsia="Times New Roman" w:hAnsi="Century Gothic" w:cstheme="minorHAnsi"/>
          <w:color w:val="000000"/>
          <w:sz w:val="24"/>
          <w:szCs w:val="24"/>
        </w:rPr>
        <w:t xml:space="preserve">flavored </w:t>
      </w:r>
      <w:bookmarkStart w:id="0" w:name="_GoBack"/>
      <w:bookmarkEnd w:id="0"/>
      <w:r w:rsidRPr="00AD1262">
        <w:rPr>
          <w:rFonts w:ascii="Century Gothic" w:eastAsia="Times New Roman" w:hAnsi="Century Gothic" w:cstheme="minorHAnsi"/>
          <w:color w:val="000000"/>
          <w:sz w:val="24"/>
          <w:szCs w:val="24"/>
        </w:rPr>
        <w:t xml:space="preserve">vaping products will no longer be </w:t>
      </w:r>
      <w:r w:rsidR="00DC7295" w:rsidRPr="00AD1262">
        <w:rPr>
          <w:rFonts w:ascii="Century Gothic" w:eastAsia="Times New Roman" w:hAnsi="Century Gothic" w:cstheme="minorHAnsi"/>
          <w:color w:val="000000"/>
          <w:sz w:val="24"/>
          <w:szCs w:val="24"/>
        </w:rPr>
        <w:t>widely available in Massachusetts</w:t>
      </w:r>
      <w:r w:rsidRPr="00AD1262">
        <w:rPr>
          <w:rFonts w:ascii="Century Gothic" w:eastAsia="Times New Roman" w:hAnsi="Century Gothic" w:cstheme="minorHAnsi"/>
          <w:color w:val="000000"/>
          <w:sz w:val="24"/>
          <w:szCs w:val="24"/>
        </w:rPr>
        <w:t xml:space="preserve">. </w:t>
      </w:r>
      <w:r w:rsidR="00DD6AB0" w:rsidRPr="00AD1262">
        <w:rPr>
          <w:rFonts w:ascii="Century Gothic" w:eastAsia="Times New Roman" w:hAnsi="Century Gothic" w:cstheme="minorHAnsi"/>
          <w:color w:val="000000"/>
          <w:sz w:val="24"/>
          <w:szCs w:val="24"/>
        </w:rPr>
        <w:t xml:space="preserve">For </w:t>
      </w:r>
      <w:r w:rsidR="00C41566">
        <w:rPr>
          <w:rFonts w:ascii="Century Gothic" w:eastAsia="Times New Roman" w:hAnsi="Century Gothic" w:cstheme="minorHAnsi"/>
          <w:color w:val="000000"/>
          <w:sz w:val="24"/>
          <w:szCs w:val="24"/>
        </w:rPr>
        <w:t>years</w:t>
      </w:r>
      <w:r w:rsidR="00DD6AB0" w:rsidRPr="00AD1262">
        <w:rPr>
          <w:rFonts w:ascii="Century Gothic" w:eastAsia="Times New Roman" w:hAnsi="Century Gothic" w:cstheme="minorHAnsi"/>
          <w:color w:val="000000"/>
          <w:sz w:val="24"/>
          <w:szCs w:val="24"/>
        </w:rPr>
        <w:t>, the tobacco and vaping companies have intentionally and continuously risked health for profit</w:t>
      </w:r>
      <w:r w:rsidR="00FC22B2" w:rsidRPr="00AD1262">
        <w:rPr>
          <w:rFonts w:ascii="Century Gothic" w:eastAsia="Times New Roman" w:hAnsi="Century Gothic" w:cstheme="minorHAnsi"/>
          <w:color w:val="000000"/>
          <w:sz w:val="24"/>
          <w:szCs w:val="24"/>
        </w:rPr>
        <w:t xml:space="preserve"> by </w:t>
      </w:r>
      <w:r w:rsidRPr="00AD1262">
        <w:rPr>
          <w:rFonts w:ascii="Century Gothic" w:eastAsia="Times New Roman" w:hAnsi="Century Gothic" w:cstheme="minorHAnsi"/>
          <w:color w:val="000000"/>
          <w:sz w:val="24"/>
          <w:szCs w:val="24"/>
        </w:rPr>
        <w:t>targeting</w:t>
      </w:r>
      <w:r w:rsidRPr="00AD1262">
        <w:rPr>
          <w:rFonts w:ascii="Century Gothic" w:eastAsia="Times New Roman" w:hAnsi="Century Gothic" w:cstheme="minorHAnsi"/>
          <w:b/>
          <w:bCs/>
          <w:color w:val="000000"/>
          <w:sz w:val="24"/>
          <w:szCs w:val="24"/>
        </w:rPr>
        <w:t xml:space="preserve"> </w:t>
      </w:r>
      <w:r w:rsidR="00DD6AB0" w:rsidRPr="00AD1262">
        <w:rPr>
          <w:rFonts w:ascii="Century Gothic" w:eastAsia="Times New Roman" w:hAnsi="Century Gothic" w:cstheme="minorHAnsi"/>
          <w:color w:val="000000"/>
          <w:sz w:val="24"/>
          <w:szCs w:val="24"/>
        </w:rPr>
        <w:t>y</w:t>
      </w:r>
      <w:r w:rsidRPr="00AD1262">
        <w:rPr>
          <w:rFonts w:ascii="Century Gothic" w:eastAsia="Times New Roman" w:hAnsi="Century Gothic" w:cstheme="minorHAnsi"/>
          <w:color w:val="000000"/>
          <w:sz w:val="24"/>
          <w:szCs w:val="24"/>
        </w:rPr>
        <w:t>outh, communities of color, and LGBTQ communities with their deadly products.</w:t>
      </w:r>
      <w:r w:rsidRPr="00AD1262">
        <w:rPr>
          <w:rFonts w:ascii="Century Gothic" w:eastAsia="Times New Roman" w:hAnsi="Century Gothic" w:cstheme="minorHAnsi"/>
          <w:b/>
          <w:bCs/>
          <w:color w:val="000000"/>
          <w:sz w:val="24"/>
          <w:szCs w:val="24"/>
        </w:rPr>
        <w:t xml:space="preserve"> </w:t>
      </w:r>
      <w:r w:rsidR="00FC22B2" w:rsidRPr="00AD1262">
        <w:rPr>
          <w:rFonts w:ascii="Century Gothic" w:eastAsia="Times New Roman" w:hAnsi="Century Gothic" w:cstheme="minorHAnsi"/>
          <w:color w:val="000000"/>
          <w:sz w:val="24"/>
          <w:szCs w:val="24"/>
        </w:rPr>
        <w:t xml:space="preserve">They flavor menthol cigarettes to make them easier to start and harder to quit. They make menthol products cheaper in neighborhoods of color to get people hooked. They put more menthol ads and displays in Black and Latinx communities. And they target LGBTQ+ communities through ads with phrases like “take pride in your flavor.” </w:t>
      </w:r>
    </w:p>
    <w:p w14:paraId="79E4AF0E" w14:textId="77777777" w:rsidR="009D5661" w:rsidRDefault="0084345D" w:rsidP="00FC22B2">
      <w:pPr>
        <w:rPr>
          <w:rFonts w:ascii="Century Gothic" w:eastAsia="Times New Roman" w:hAnsi="Century Gothic" w:cstheme="minorHAnsi"/>
          <w:color w:val="000000"/>
          <w:sz w:val="24"/>
          <w:szCs w:val="24"/>
        </w:rPr>
      </w:pPr>
      <w:r w:rsidRPr="00AD1262">
        <w:rPr>
          <w:rFonts w:ascii="Century Gothic" w:eastAsia="Times New Roman" w:hAnsi="Century Gothic" w:cstheme="minorHAnsi"/>
          <w:color w:val="000000"/>
          <w:sz w:val="24"/>
          <w:szCs w:val="24"/>
        </w:rPr>
        <w:t xml:space="preserve">Massachusetts </w:t>
      </w:r>
      <w:r w:rsidR="002134FE" w:rsidRPr="00AD1262">
        <w:rPr>
          <w:rFonts w:ascii="Century Gothic" w:eastAsia="Times New Roman" w:hAnsi="Century Gothic" w:cstheme="minorHAnsi"/>
          <w:color w:val="000000"/>
          <w:sz w:val="24"/>
          <w:szCs w:val="24"/>
        </w:rPr>
        <w:t xml:space="preserve">updated its tobacco laws because we </w:t>
      </w:r>
      <w:r w:rsidR="00FC22B2" w:rsidRPr="00AD1262">
        <w:rPr>
          <w:rFonts w:ascii="Century Gothic" w:eastAsia="Times New Roman" w:hAnsi="Century Gothic" w:cstheme="minorHAnsi"/>
          <w:color w:val="000000"/>
          <w:sz w:val="24"/>
          <w:szCs w:val="24"/>
        </w:rPr>
        <w:t>want all people to have a fair chance to be healthy and to thrive</w:t>
      </w:r>
      <w:r w:rsidR="002134FE" w:rsidRPr="00AD1262">
        <w:rPr>
          <w:rFonts w:ascii="Century Gothic" w:eastAsia="Times New Roman" w:hAnsi="Century Gothic" w:cstheme="minorHAnsi"/>
          <w:color w:val="000000"/>
          <w:sz w:val="24"/>
          <w:szCs w:val="24"/>
        </w:rPr>
        <w:t xml:space="preserve">. </w:t>
      </w:r>
    </w:p>
    <w:p w14:paraId="472EF6FD" w14:textId="5B7385E6" w:rsidR="004A25F1" w:rsidRPr="00AD1262" w:rsidRDefault="009D5661" w:rsidP="00FC22B2">
      <w:pPr>
        <w:rPr>
          <w:rFonts w:ascii="Century Gothic" w:eastAsia="Times New Roman" w:hAnsi="Century Gothic" w:cstheme="minorHAnsi"/>
          <w:color w:val="000000"/>
          <w:sz w:val="24"/>
          <w:szCs w:val="24"/>
        </w:rPr>
      </w:pPr>
      <w:r>
        <w:rPr>
          <w:noProof/>
        </w:rPr>
        <w:drawing>
          <wp:inline distT="0" distB="0" distL="0" distR="0" wp14:anchorId="63348304" wp14:editId="0A8640E0">
            <wp:extent cx="5943600" cy="415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5925"/>
                    </a:xfrm>
                    <a:prstGeom prst="rect">
                      <a:avLst/>
                    </a:prstGeom>
                  </pic:spPr>
                </pic:pic>
              </a:graphicData>
            </a:graphic>
          </wp:inline>
        </w:drawing>
      </w:r>
    </w:p>
    <w:p w14:paraId="3AAB7756" w14:textId="208B27A1" w:rsidR="00144D82" w:rsidRPr="00AD1262" w:rsidRDefault="004A25F1" w:rsidP="004A25F1">
      <w:pPr>
        <w:rPr>
          <w:rFonts w:ascii="Century Gothic" w:eastAsia="Times New Roman" w:hAnsi="Century Gothic" w:cstheme="minorHAnsi"/>
          <w:color w:val="000000"/>
          <w:sz w:val="24"/>
          <w:szCs w:val="24"/>
        </w:rPr>
      </w:pPr>
      <w:r w:rsidRPr="00AD1262">
        <w:rPr>
          <w:rFonts w:ascii="Century Gothic" w:eastAsia="Times New Roman" w:hAnsi="Century Gothic" w:cstheme="minorHAnsi"/>
          <w:b/>
          <w:bCs/>
          <w:color w:val="000000"/>
          <w:sz w:val="24"/>
          <w:szCs w:val="24"/>
        </w:rPr>
        <w:t>No</w:t>
      </w:r>
      <w:r w:rsidR="008F57F6">
        <w:rPr>
          <w:rFonts w:ascii="Century Gothic" w:eastAsia="Times New Roman" w:hAnsi="Century Gothic" w:cstheme="minorHAnsi"/>
          <w:b/>
          <w:bCs/>
          <w:color w:val="000000"/>
          <w:sz w:val="24"/>
          <w:szCs w:val="24"/>
        </w:rPr>
        <w:t xml:space="preserve"> </w:t>
      </w:r>
      <w:r w:rsidRPr="00AD1262">
        <w:rPr>
          <w:rFonts w:ascii="Century Gothic" w:eastAsia="Times New Roman" w:hAnsi="Century Gothic" w:cstheme="minorHAnsi"/>
          <w:b/>
          <w:bCs/>
          <w:color w:val="000000"/>
          <w:sz w:val="24"/>
          <w:szCs w:val="24"/>
        </w:rPr>
        <w:t>Menthol</w:t>
      </w:r>
      <w:r w:rsidR="008F57F6">
        <w:rPr>
          <w:rFonts w:ascii="Century Gothic" w:eastAsia="Times New Roman" w:hAnsi="Century Gothic" w:cstheme="minorHAnsi"/>
          <w:b/>
          <w:bCs/>
          <w:color w:val="000000"/>
          <w:sz w:val="24"/>
          <w:szCs w:val="24"/>
        </w:rPr>
        <w:t xml:space="preserve"> </w:t>
      </w:r>
      <w:r w:rsidRPr="00AD1262">
        <w:rPr>
          <w:rFonts w:ascii="Century Gothic" w:eastAsia="Times New Roman" w:hAnsi="Century Gothic" w:cstheme="minorHAnsi"/>
          <w:b/>
          <w:bCs/>
          <w:color w:val="000000"/>
          <w:sz w:val="24"/>
          <w:szCs w:val="24"/>
        </w:rPr>
        <w:t>Know</w:t>
      </w:r>
      <w:r w:rsidR="008F57F6">
        <w:rPr>
          <w:rFonts w:ascii="Century Gothic" w:eastAsia="Times New Roman" w:hAnsi="Century Gothic" w:cstheme="minorHAnsi"/>
          <w:b/>
          <w:bCs/>
          <w:color w:val="000000"/>
          <w:sz w:val="24"/>
          <w:szCs w:val="24"/>
        </w:rPr>
        <w:t xml:space="preserve"> </w:t>
      </w:r>
      <w:r w:rsidRPr="00AD1262">
        <w:rPr>
          <w:rFonts w:ascii="Century Gothic" w:eastAsia="Times New Roman" w:hAnsi="Century Gothic" w:cstheme="minorHAnsi"/>
          <w:b/>
          <w:bCs/>
          <w:color w:val="000000"/>
          <w:sz w:val="24"/>
          <w:szCs w:val="24"/>
        </w:rPr>
        <w:t>Why</w:t>
      </w:r>
      <w:r w:rsidRPr="00AD1262">
        <w:rPr>
          <w:rFonts w:ascii="Century Gothic" w:eastAsia="Times New Roman" w:hAnsi="Century Gothic" w:cstheme="minorHAnsi"/>
          <w:color w:val="000000"/>
          <w:sz w:val="24"/>
          <w:szCs w:val="24"/>
        </w:rPr>
        <w:t xml:space="preserve"> is a campaign aiming to raise awareness in Black, Latinx and LGBTQ+ communities about </w:t>
      </w:r>
      <w:r w:rsidRPr="00AD1262">
        <w:rPr>
          <w:rFonts w:ascii="Century Gothic" w:eastAsia="Times New Roman" w:hAnsi="Century Gothic" w:cstheme="minorHAnsi"/>
          <w:i/>
          <w:iCs/>
          <w:color w:val="000000"/>
          <w:sz w:val="24"/>
          <w:szCs w:val="24"/>
        </w:rPr>
        <w:t>why</w:t>
      </w:r>
      <w:r w:rsidRPr="00AD1262">
        <w:rPr>
          <w:rFonts w:ascii="Century Gothic" w:eastAsia="Times New Roman" w:hAnsi="Century Gothic" w:cstheme="minorHAnsi"/>
          <w:color w:val="000000"/>
          <w:sz w:val="24"/>
          <w:szCs w:val="24"/>
        </w:rPr>
        <w:t xml:space="preserve"> this law matters for racial and health equity and provide information about the resources available to help people quit smoking. </w:t>
      </w:r>
      <w:r w:rsidR="00144D82" w:rsidRPr="00AD1262">
        <w:rPr>
          <w:rFonts w:ascii="Century Gothic" w:eastAsia="Times New Roman" w:hAnsi="Century Gothic" w:cstheme="minorHAnsi"/>
          <w:color w:val="000000"/>
          <w:sz w:val="24"/>
          <w:szCs w:val="24"/>
        </w:rPr>
        <w:t xml:space="preserve">Our partners include community-based organizations, youth advocates, public health and health care partners, local health departments, churches, regional Tobacco-Free Community Partnership programs, and others. </w:t>
      </w:r>
    </w:p>
    <w:p w14:paraId="44A603C7" w14:textId="78F59293" w:rsidR="00144D82" w:rsidRPr="00AD1262" w:rsidRDefault="0084345D" w:rsidP="00144D82">
      <w:pPr>
        <w:rPr>
          <w:rFonts w:ascii="Century Gothic" w:eastAsia="Times New Roman" w:hAnsi="Century Gothic" w:cstheme="minorHAnsi"/>
          <w:color w:val="000000"/>
          <w:sz w:val="24"/>
          <w:szCs w:val="24"/>
        </w:rPr>
      </w:pPr>
      <w:r w:rsidRPr="00AD1262">
        <w:rPr>
          <w:rFonts w:ascii="Century Gothic" w:eastAsia="Times New Roman" w:hAnsi="Century Gothic" w:cstheme="minorHAnsi"/>
          <w:color w:val="000000"/>
          <w:sz w:val="24"/>
          <w:szCs w:val="24"/>
        </w:rPr>
        <w:t xml:space="preserve">Call 1-800-QUIT-NOW for FREE, 24/7 support </w:t>
      </w:r>
      <w:r w:rsidR="00144D82" w:rsidRPr="00AD1262">
        <w:rPr>
          <w:rFonts w:ascii="Century Gothic" w:eastAsia="Times New Roman" w:hAnsi="Century Gothic" w:cstheme="minorHAnsi"/>
          <w:color w:val="000000"/>
          <w:sz w:val="24"/>
          <w:szCs w:val="24"/>
        </w:rPr>
        <w:t xml:space="preserve">for </w:t>
      </w:r>
      <w:r w:rsidRPr="00AD1262">
        <w:rPr>
          <w:rFonts w:ascii="Century Gothic" w:eastAsia="Times New Roman" w:hAnsi="Century Gothic" w:cstheme="minorHAnsi"/>
          <w:color w:val="000000"/>
          <w:sz w:val="24"/>
          <w:szCs w:val="24"/>
        </w:rPr>
        <w:t>quitting tobacco and vaping.</w:t>
      </w:r>
      <w:r w:rsidR="00144D82" w:rsidRPr="00AD1262">
        <w:rPr>
          <w:rFonts w:ascii="Century Gothic" w:eastAsia="Times New Roman" w:hAnsi="Century Gothic" w:cstheme="minorHAnsi"/>
          <w:color w:val="000000"/>
          <w:sz w:val="24"/>
          <w:szCs w:val="24"/>
        </w:rPr>
        <w:t xml:space="preserve"> Visit </w:t>
      </w:r>
      <w:hyperlink r:id="rId10" w:history="1">
        <w:r w:rsidR="00144D82" w:rsidRPr="00AD1262">
          <w:rPr>
            <w:rStyle w:val="Hyperlink"/>
            <w:rFonts w:ascii="Century Gothic" w:hAnsi="Century Gothic"/>
            <w:b/>
            <w:bCs/>
          </w:rPr>
          <w:t>NoMentholKnowWhy.org</w:t>
        </w:r>
      </w:hyperlink>
      <w:r w:rsidR="00144D82" w:rsidRPr="00AD1262">
        <w:rPr>
          <w:rFonts w:ascii="Century Gothic" w:eastAsia="Times New Roman" w:hAnsi="Century Gothic" w:cstheme="minorHAnsi"/>
          <w:color w:val="000000"/>
          <w:sz w:val="24"/>
          <w:szCs w:val="24"/>
        </w:rPr>
        <w:t xml:space="preserve"> to learn more and share your menthol story.</w:t>
      </w:r>
    </w:p>
    <w:p w14:paraId="5E3D8EA8" w14:textId="6D69193F" w:rsidR="0084345D" w:rsidRPr="00AD1262" w:rsidRDefault="0084345D" w:rsidP="00FC22B2">
      <w:pPr>
        <w:rPr>
          <w:rFonts w:ascii="Century Gothic" w:eastAsia="Times New Roman" w:hAnsi="Century Gothic" w:cstheme="minorHAnsi"/>
          <w:color w:val="000000"/>
          <w:sz w:val="24"/>
          <w:szCs w:val="24"/>
        </w:rPr>
      </w:pPr>
    </w:p>
    <w:p w14:paraId="26A9662E" w14:textId="4D6C901B" w:rsidR="00DD6AB0" w:rsidRDefault="00DD6AB0" w:rsidP="0084345D">
      <w:pPr>
        <w:rPr>
          <w:rFonts w:eastAsia="Times New Roman" w:cstheme="minorHAnsi"/>
          <w:color w:val="000000"/>
          <w:sz w:val="24"/>
          <w:szCs w:val="24"/>
        </w:rPr>
      </w:pPr>
    </w:p>
    <w:p w14:paraId="7A969FA4" w14:textId="77777777" w:rsidR="0084345D" w:rsidRPr="0084345D" w:rsidRDefault="0084345D">
      <w:pPr>
        <w:rPr>
          <w:b/>
          <w:bCs/>
        </w:rPr>
      </w:pPr>
    </w:p>
    <w:sectPr w:rsidR="0084345D" w:rsidRPr="008434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18C9" w14:textId="77777777" w:rsidR="00E272AC" w:rsidRDefault="00E272AC" w:rsidP="006109B7">
      <w:pPr>
        <w:spacing w:after="0" w:line="240" w:lineRule="auto"/>
      </w:pPr>
      <w:r>
        <w:separator/>
      </w:r>
    </w:p>
  </w:endnote>
  <w:endnote w:type="continuationSeparator" w:id="0">
    <w:p w14:paraId="6D23182C" w14:textId="77777777" w:rsidR="00E272AC" w:rsidRDefault="00E272AC" w:rsidP="0061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ED3D" w14:textId="77777777" w:rsidR="00E272AC" w:rsidRDefault="00E272AC" w:rsidP="006109B7">
      <w:pPr>
        <w:spacing w:after="0" w:line="240" w:lineRule="auto"/>
      </w:pPr>
      <w:r>
        <w:separator/>
      </w:r>
    </w:p>
  </w:footnote>
  <w:footnote w:type="continuationSeparator" w:id="0">
    <w:p w14:paraId="75D2DB03" w14:textId="77777777" w:rsidR="00E272AC" w:rsidRDefault="00E272AC" w:rsidP="0061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9E5E" w14:textId="7B5EAABE" w:rsidR="006109B7" w:rsidRDefault="005F2806">
    <w:pPr>
      <w:pStyle w:val="Header"/>
    </w:pPr>
    <w:r>
      <w:rPr>
        <w:noProof/>
      </w:rPr>
      <w:drawing>
        <wp:inline distT="0" distB="0" distL="0" distR="0" wp14:anchorId="232C5871" wp14:editId="2FBBB185">
          <wp:extent cx="1694321" cy="558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18" cy="5646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5D"/>
    <w:rsid w:val="000771A6"/>
    <w:rsid w:val="00102429"/>
    <w:rsid w:val="00131EE8"/>
    <w:rsid w:val="00144D82"/>
    <w:rsid w:val="001D4ADA"/>
    <w:rsid w:val="001F76B6"/>
    <w:rsid w:val="002134FE"/>
    <w:rsid w:val="002D5951"/>
    <w:rsid w:val="003A7533"/>
    <w:rsid w:val="00427581"/>
    <w:rsid w:val="0047756C"/>
    <w:rsid w:val="00486363"/>
    <w:rsid w:val="004A25F1"/>
    <w:rsid w:val="00522DDA"/>
    <w:rsid w:val="0057398E"/>
    <w:rsid w:val="005A0A88"/>
    <w:rsid w:val="005B3A45"/>
    <w:rsid w:val="005F2806"/>
    <w:rsid w:val="006109B7"/>
    <w:rsid w:val="0069695A"/>
    <w:rsid w:val="00791136"/>
    <w:rsid w:val="007B75B6"/>
    <w:rsid w:val="00827F39"/>
    <w:rsid w:val="0084345D"/>
    <w:rsid w:val="00852A31"/>
    <w:rsid w:val="008F57F6"/>
    <w:rsid w:val="00963D64"/>
    <w:rsid w:val="009D5661"/>
    <w:rsid w:val="00AD1262"/>
    <w:rsid w:val="00BC78E4"/>
    <w:rsid w:val="00C2651F"/>
    <w:rsid w:val="00C41566"/>
    <w:rsid w:val="00C63377"/>
    <w:rsid w:val="00C67E25"/>
    <w:rsid w:val="00C8561B"/>
    <w:rsid w:val="00CA13E6"/>
    <w:rsid w:val="00CB77D8"/>
    <w:rsid w:val="00D50C08"/>
    <w:rsid w:val="00DC7295"/>
    <w:rsid w:val="00DD6AB0"/>
    <w:rsid w:val="00E272AC"/>
    <w:rsid w:val="00E91643"/>
    <w:rsid w:val="00FC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4CD4"/>
  <w15:chartTrackingRefBased/>
  <w15:docId w15:val="{95DA52EE-AD34-4F5A-A1F2-C147376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4345D"/>
    <w:pPr>
      <w:spacing w:line="240" w:lineRule="auto"/>
    </w:pPr>
    <w:rPr>
      <w:sz w:val="20"/>
      <w:szCs w:val="20"/>
    </w:rPr>
  </w:style>
  <w:style w:type="character" w:customStyle="1" w:styleId="CommentTextChar">
    <w:name w:val="Comment Text Char"/>
    <w:basedOn w:val="DefaultParagraphFont"/>
    <w:link w:val="CommentText"/>
    <w:uiPriority w:val="99"/>
    <w:semiHidden/>
    <w:rsid w:val="0084345D"/>
    <w:rPr>
      <w:sz w:val="20"/>
      <w:szCs w:val="20"/>
    </w:rPr>
  </w:style>
  <w:style w:type="character" w:styleId="CommentReference">
    <w:name w:val="annotation reference"/>
    <w:basedOn w:val="DefaultParagraphFont"/>
    <w:uiPriority w:val="99"/>
    <w:semiHidden/>
    <w:unhideWhenUsed/>
    <w:rsid w:val="0084345D"/>
    <w:rPr>
      <w:sz w:val="16"/>
      <w:szCs w:val="16"/>
    </w:rPr>
  </w:style>
  <w:style w:type="paragraph" w:styleId="BalloonText">
    <w:name w:val="Balloon Text"/>
    <w:basedOn w:val="Normal"/>
    <w:link w:val="BalloonTextChar"/>
    <w:uiPriority w:val="99"/>
    <w:semiHidden/>
    <w:unhideWhenUsed/>
    <w:rsid w:val="0084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1EE8"/>
    <w:rPr>
      <w:b/>
      <w:bCs/>
    </w:rPr>
  </w:style>
  <w:style w:type="character" w:customStyle="1" w:styleId="CommentSubjectChar">
    <w:name w:val="Comment Subject Char"/>
    <w:basedOn w:val="CommentTextChar"/>
    <w:link w:val="CommentSubject"/>
    <w:uiPriority w:val="99"/>
    <w:semiHidden/>
    <w:rsid w:val="00131EE8"/>
    <w:rPr>
      <w:b/>
      <w:bCs/>
      <w:sz w:val="20"/>
      <w:szCs w:val="20"/>
    </w:rPr>
  </w:style>
  <w:style w:type="paragraph" w:styleId="Header">
    <w:name w:val="header"/>
    <w:basedOn w:val="Normal"/>
    <w:link w:val="HeaderChar"/>
    <w:uiPriority w:val="99"/>
    <w:unhideWhenUsed/>
    <w:rsid w:val="0061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9B7"/>
  </w:style>
  <w:style w:type="paragraph" w:styleId="Footer">
    <w:name w:val="footer"/>
    <w:basedOn w:val="Normal"/>
    <w:link w:val="FooterChar"/>
    <w:uiPriority w:val="99"/>
    <w:unhideWhenUsed/>
    <w:rsid w:val="0061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B7"/>
  </w:style>
  <w:style w:type="character" w:styleId="Hyperlink">
    <w:name w:val="Hyperlink"/>
    <w:basedOn w:val="DefaultParagraphFont"/>
    <w:uiPriority w:val="99"/>
    <w:unhideWhenUsed/>
    <w:rsid w:val="00144D82"/>
    <w:rPr>
      <w:color w:val="0563C1" w:themeColor="hyperlink"/>
      <w:u w:val="single"/>
    </w:rPr>
  </w:style>
  <w:style w:type="character" w:styleId="UnresolvedMention">
    <w:name w:val="Unresolved Mention"/>
    <w:basedOn w:val="DefaultParagraphFont"/>
    <w:uiPriority w:val="99"/>
    <w:semiHidden/>
    <w:unhideWhenUsed/>
    <w:rsid w:val="0014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457">
      <w:bodyDiv w:val="1"/>
      <w:marLeft w:val="0"/>
      <w:marRight w:val="0"/>
      <w:marTop w:val="0"/>
      <w:marBottom w:val="0"/>
      <w:divBdr>
        <w:top w:val="none" w:sz="0" w:space="0" w:color="auto"/>
        <w:left w:val="none" w:sz="0" w:space="0" w:color="auto"/>
        <w:bottom w:val="none" w:sz="0" w:space="0" w:color="auto"/>
        <w:right w:val="none" w:sz="0" w:space="0" w:color="auto"/>
      </w:divBdr>
    </w:div>
    <w:div w:id="16244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NoMentholKnowWhy.org"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19FFDABAE94428B74B5CC42639F94" ma:contentTypeVersion="15" ma:contentTypeDescription="Create a new document." ma:contentTypeScope="" ma:versionID="62cb7ffe371b4858a4d414b8bf311aa6">
  <xsd:schema xmlns:xsd="http://www.w3.org/2001/XMLSchema" xmlns:xs="http://www.w3.org/2001/XMLSchema" xmlns:p="http://schemas.microsoft.com/office/2006/metadata/properties" xmlns:ns1="http://schemas.microsoft.com/sharepoint/v3" xmlns:ns3="82153070-fa5c-40a3-ad5d-2af71a75d23a" xmlns:ns4="f4fd6ac8-3175-4da8-9ce8-32a0913d82b5" targetNamespace="http://schemas.microsoft.com/office/2006/metadata/properties" ma:root="true" ma:fieldsID="b81278dadad462db543be75d229f3cb4" ns1:_="" ns3:_="" ns4:_="">
    <xsd:import namespace="http://schemas.microsoft.com/sharepoint/v3"/>
    <xsd:import namespace="82153070-fa5c-40a3-ad5d-2af71a75d23a"/>
    <xsd:import namespace="f4fd6ac8-3175-4da8-9ce8-32a0913d8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53070-fa5c-40a3-ad5d-2af71a75d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d6ac8-3175-4da8-9ce8-32a0913d82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152868-443D-43A5-8B40-25C46FE8BDAE}">
  <ds:schemaRefs>
    <ds:schemaRef ds:uri="http://schemas.microsoft.com/sharepoint/v3/contenttype/forms"/>
  </ds:schemaRefs>
</ds:datastoreItem>
</file>

<file path=customXml/itemProps2.xml><?xml version="1.0" encoding="utf-8"?>
<ds:datastoreItem xmlns:ds="http://schemas.openxmlformats.org/officeDocument/2006/customXml" ds:itemID="{4CBEBAA3-1462-4314-BE73-ED618E89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153070-fa5c-40a3-ad5d-2af71a75d23a"/>
    <ds:schemaRef ds:uri="f4fd6ac8-3175-4da8-9ce8-32a0913d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8AD37-0E40-4BAD-A7FB-D1B1E51015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Duran Elmudesi</dc:creator>
  <cp:keywords/>
  <dc:description/>
  <cp:lastModifiedBy>Isabel Francisco</cp:lastModifiedBy>
  <cp:revision>17</cp:revision>
  <dcterms:created xsi:type="dcterms:W3CDTF">2020-05-08T13:23:00Z</dcterms:created>
  <dcterms:modified xsi:type="dcterms:W3CDTF">2020-05-14T14:52:00Z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0x01010052819FFDABAE94428B74B5CC42639F94</vt:lpwstr>
  </property>
</Properties>
</file>