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51588" w14:textId="27DB4414" w:rsidR="005D031C" w:rsidRPr="005979AD" w:rsidRDefault="005979AD" w:rsidP="00112555">
      <w:pPr>
        <w:rPr>
          <w:rFonts w:ascii="Century Gothic" w:hAnsi="Century Gothic"/>
        </w:rPr>
      </w:pPr>
      <w:r>
        <w:rPr>
          <w:rFonts w:ascii="Century Gothic" w:hAnsi="Century Gothic"/>
        </w:rPr>
        <w:t>Dear Editor,</w:t>
      </w:r>
    </w:p>
    <w:p w14:paraId="0B8598B9" w14:textId="7FA54070" w:rsidR="00525EC5" w:rsidRDefault="00AD44E3" w:rsidP="00112555">
      <w:pPr>
        <w:rPr>
          <w:rFonts w:ascii="Century Gothic" w:hAnsi="Century Gothic"/>
        </w:rPr>
      </w:pPr>
      <w:r>
        <w:rPr>
          <w:rFonts w:ascii="Century Gothic" w:hAnsi="Century Gothic"/>
        </w:rPr>
        <w:t>I want to remind people</w:t>
      </w:r>
      <w:r w:rsidR="00372B94">
        <w:rPr>
          <w:rFonts w:ascii="Century Gothic" w:hAnsi="Century Gothic"/>
        </w:rPr>
        <w:t xml:space="preserve"> that starting</w:t>
      </w:r>
      <w:r w:rsidR="00112555" w:rsidRPr="003B3B8E">
        <w:rPr>
          <w:rFonts w:ascii="Century Gothic" w:hAnsi="Century Gothic"/>
        </w:rPr>
        <w:t xml:space="preserve"> June 1</w:t>
      </w:r>
      <w:r w:rsidR="00112555" w:rsidRPr="003B3B8E">
        <w:rPr>
          <w:rFonts w:ascii="Century Gothic" w:hAnsi="Century Gothic"/>
          <w:vertAlign w:val="superscript"/>
        </w:rPr>
        <w:t>st</w:t>
      </w:r>
      <w:r w:rsidR="00112555" w:rsidRPr="003B3B8E">
        <w:rPr>
          <w:rFonts w:ascii="Century Gothic" w:hAnsi="Century Gothic"/>
        </w:rPr>
        <w:t xml:space="preserve">, 2020, flavored tobacco, including </w:t>
      </w:r>
      <w:r w:rsidR="003E02B9" w:rsidRPr="003B3B8E">
        <w:rPr>
          <w:rFonts w:ascii="Century Gothic" w:hAnsi="Century Gothic"/>
        </w:rPr>
        <w:t xml:space="preserve">menthol </w:t>
      </w:r>
      <w:r w:rsidR="00112555" w:rsidRPr="003B3B8E">
        <w:rPr>
          <w:rFonts w:ascii="Century Gothic" w:hAnsi="Century Gothic"/>
        </w:rPr>
        <w:t>cigarettes</w:t>
      </w:r>
      <w:r w:rsidR="003E02B9" w:rsidRPr="003B3B8E">
        <w:rPr>
          <w:rFonts w:ascii="Century Gothic" w:hAnsi="Century Gothic"/>
        </w:rPr>
        <w:t xml:space="preserve"> like </w:t>
      </w:r>
      <w:proofErr w:type="spellStart"/>
      <w:r w:rsidR="003E02B9" w:rsidRPr="003B3B8E">
        <w:rPr>
          <w:rFonts w:ascii="Century Gothic" w:hAnsi="Century Gothic"/>
        </w:rPr>
        <w:t>Kool</w:t>
      </w:r>
      <w:r w:rsidR="00FE52ED">
        <w:rPr>
          <w:rFonts w:ascii="Century Gothic" w:hAnsi="Century Gothic"/>
        </w:rPr>
        <w:t>s</w:t>
      </w:r>
      <w:proofErr w:type="spellEnd"/>
      <w:r w:rsidR="000E2A6C">
        <w:rPr>
          <w:rFonts w:ascii="Century Gothic" w:hAnsi="Century Gothic"/>
        </w:rPr>
        <w:t xml:space="preserve"> and</w:t>
      </w:r>
      <w:r w:rsidR="003E02B9" w:rsidRPr="003B3B8E">
        <w:rPr>
          <w:rFonts w:ascii="Century Gothic" w:hAnsi="Century Gothic"/>
        </w:rPr>
        <w:t xml:space="preserve"> </w:t>
      </w:r>
      <w:proofErr w:type="spellStart"/>
      <w:r w:rsidR="003E02B9" w:rsidRPr="003B3B8E">
        <w:rPr>
          <w:rFonts w:ascii="Century Gothic" w:hAnsi="Century Gothic"/>
        </w:rPr>
        <w:t>Newport</w:t>
      </w:r>
      <w:r w:rsidR="00FE52ED">
        <w:rPr>
          <w:rFonts w:ascii="Century Gothic" w:hAnsi="Century Gothic"/>
        </w:rPr>
        <w:t>s</w:t>
      </w:r>
      <w:proofErr w:type="spellEnd"/>
      <w:r w:rsidR="003E02B9" w:rsidRPr="003B3B8E">
        <w:rPr>
          <w:rFonts w:ascii="Century Gothic" w:hAnsi="Century Gothic"/>
        </w:rPr>
        <w:t xml:space="preserve"> </w:t>
      </w:r>
      <w:r w:rsidR="00112555" w:rsidRPr="003B3B8E">
        <w:rPr>
          <w:rFonts w:ascii="Century Gothic" w:hAnsi="Century Gothic"/>
        </w:rPr>
        <w:t xml:space="preserve">will no longer be sold in Massachusetts. </w:t>
      </w:r>
      <w:r w:rsidR="00653DED">
        <w:rPr>
          <w:rFonts w:ascii="Century Gothic" w:hAnsi="Century Gothic"/>
        </w:rPr>
        <w:t>Last</w:t>
      </w:r>
      <w:r w:rsidR="004339C2" w:rsidRPr="003B3B8E">
        <w:rPr>
          <w:rFonts w:ascii="Century Gothic" w:hAnsi="Century Gothic"/>
        </w:rPr>
        <w:t xml:space="preserve"> Fall, the Fight All Flavors campaign and many supporting partners worked to build grassroots understanding of and support for </w:t>
      </w:r>
      <w:r w:rsidR="002662A6" w:rsidRPr="003B3B8E">
        <w:rPr>
          <w:rFonts w:ascii="Century Gothic" w:hAnsi="Century Gothic"/>
        </w:rPr>
        <w:t xml:space="preserve">a </w:t>
      </w:r>
      <w:r w:rsidR="004339C2" w:rsidRPr="003B3B8E">
        <w:rPr>
          <w:rFonts w:ascii="Century Gothic" w:hAnsi="Century Gothic"/>
        </w:rPr>
        <w:t>proposed flavor</w:t>
      </w:r>
      <w:r w:rsidR="002662A6" w:rsidRPr="003B3B8E">
        <w:rPr>
          <w:rFonts w:ascii="Century Gothic" w:hAnsi="Century Gothic"/>
        </w:rPr>
        <w:t>ed tobacco</w:t>
      </w:r>
      <w:r w:rsidR="004339C2" w:rsidRPr="003B3B8E">
        <w:rPr>
          <w:rFonts w:ascii="Century Gothic" w:hAnsi="Century Gothic"/>
        </w:rPr>
        <w:t xml:space="preserve"> </w:t>
      </w:r>
      <w:r w:rsidR="003F132A">
        <w:rPr>
          <w:rFonts w:ascii="Century Gothic" w:hAnsi="Century Gothic"/>
        </w:rPr>
        <w:t xml:space="preserve">restriction </w:t>
      </w:r>
      <w:r w:rsidR="004339C2" w:rsidRPr="003B3B8E">
        <w:rPr>
          <w:rFonts w:ascii="Century Gothic" w:hAnsi="Century Gothic"/>
        </w:rPr>
        <w:t>with an explicit focus on building youth leadership and calling out the tobacco and nicotine industry’s targeting of menthol in comm</w:t>
      </w:r>
      <w:bookmarkStart w:id="0" w:name="_GoBack"/>
      <w:bookmarkEnd w:id="0"/>
      <w:r w:rsidR="004339C2" w:rsidRPr="003B3B8E">
        <w:rPr>
          <w:rFonts w:ascii="Century Gothic" w:hAnsi="Century Gothic"/>
        </w:rPr>
        <w:t>unities of color.</w:t>
      </w:r>
    </w:p>
    <w:p w14:paraId="501F5FFB" w14:textId="77777777" w:rsidR="00525EC5" w:rsidRPr="003B3B8E" w:rsidRDefault="00525EC5" w:rsidP="00525EC5">
      <w:pPr>
        <w:rPr>
          <w:rFonts w:ascii="Century Gothic" w:hAnsi="Century Gothic"/>
        </w:rPr>
      </w:pPr>
      <w:r w:rsidRPr="003B3B8E">
        <w:rPr>
          <w:rFonts w:ascii="Century Gothic" w:hAnsi="Century Gothic"/>
        </w:rPr>
        <w:t xml:space="preserve">The tobacco and vaping industries have targeted youth, LGBTQ populations and communities of color with their deadly products, causing </w:t>
      </w:r>
      <w:r>
        <w:rPr>
          <w:rFonts w:ascii="Century Gothic" w:hAnsi="Century Gothic"/>
        </w:rPr>
        <w:t>many</w:t>
      </w:r>
      <w:r w:rsidRPr="003B3B8E">
        <w:rPr>
          <w:rFonts w:ascii="Century Gothic" w:hAnsi="Century Gothic"/>
        </w:rPr>
        <w:t xml:space="preserve"> health consequences for these populations specifically. Flavors, </w:t>
      </w:r>
      <w:r>
        <w:rPr>
          <w:rFonts w:ascii="Century Gothic" w:hAnsi="Century Gothic"/>
        </w:rPr>
        <w:t>like</w:t>
      </w:r>
      <w:r w:rsidRPr="003B3B8E">
        <w:rPr>
          <w:rFonts w:ascii="Century Gothic" w:hAnsi="Century Gothic"/>
        </w:rPr>
        <w:t xml:space="preserve"> mint and menthol, are a leading reason that young people start vaping and using tobacco</w:t>
      </w:r>
      <w:r>
        <w:rPr>
          <w:rFonts w:ascii="Century Gothic" w:hAnsi="Century Gothic"/>
        </w:rPr>
        <w:t>.</w:t>
      </w:r>
      <w:r w:rsidRPr="003B3B8E">
        <w:rPr>
          <w:rFonts w:ascii="Century Gothic" w:hAnsi="Century Gothic"/>
        </w:rPr>
        <w:t xml:space="preserve"> </w:t>
      </w:r>
    </w:p>
    <w:p w14:paraId="5EB20BC7" w14:textId="77777777" w:rsidR="00525EC5" w:rsidRPr="003B3B8E" w:rsidRDefault="00525EC5" w:rsidP="00525EC5">
      <w:pPr>
        <w:rPr>
          <w:rFonts w:ascii="Century Gothic" w:hAnsi="Century Gothic"/>
        </w:rPr>
      </w:pPr>
      <w:r w:rsidRPr="003B3B8E">
        <w:rPr>
          <w:rFonts w:ascii="Century Gothic" w:hAnsi="Century Gothic"/>
        </w:rPr>
        <w:t>The law, which goes into effect on June 1, 2020, means that:</w:t>
      </w:r>
    </w:p>
    <w:p w14:paraId="6F7ACB33" w14:textId="71F7E532" w:rsidR="00525EC5" w:rsidRPr="003B3B8E" w:rsidRDefault="00525EC5" w:rsidP="00525EC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B3B8E">
        <w:rPr>
          <w:rFonts w:ascii="Century Gothic" w:hAnsi="Century Gothic" w:cstheme="minorHAnsi"/>
          <w:sz w:val="22"/>
          <w:szCs w:val="22"/>
        </w:rPr>
        <w:t xml:space="preserve">Menthol cigarettes and all other flavored tobacco products like </w:t>
      </w:r>
      <w:r w:rsidR="00004F27">
        <w:rPr>
          <w:rFonts w:ascii="Century Gothic" w:hAnsi="Century Gothic" w:cstheme="minorHAnsi"/>
          <w:sz w:val="22"/>
          <w:szCs w:val="22"/>
        </w:rPr>
        <w:t xml:space="preserve">flavored </w:t>
      </w:r>
      <w:r w:rsidRPr="003B3B8E">
        <w:rPr>
          <w:rFonts w:ascii="Century Gothic" w:hAnsi="Century Gothic" w:cstheme="minorHAnsi"/>
          <w:sz w:val="22"/>
          <w:szCs w:val="22"/>
        </w:rPr>
        <w:t xml:space="preserve">cigars, flavored chewing tobacco, and </w:t>
      </w:r>
      <w:r w:rsidRPr="003B3B8E">
        <w:rPr>
          <w:rFonts w:ascii="Century Gothic" w:hAnsi="Century Gothic" w:cstheme="minorBidi"/>
          <w:sz w:val="22"/>
          <w:szCs w:val="22"/>
        </w:rPr>
        <w:t xml:space="preserve">flavored e-cigarettes and nicotine vaping products </w:t>
      </w:r>
      <w:r w:rsidRPr="003B3B8E">
        <w:rPr>
          <w:rFonts w:ascii="Century Gothic" w:hAnsi="Century Gothic" w:cstheme="minorHAnsi"/>
          <w:sz w:val="22"/>
          <w:szCs w:val="22"/>
        </w:rPr>
        <w:t xml:space="preserve">will no longer be widely available </w:t>
      </w:r>
      <w:r w:rsidRPr="003B3B8E">
        <w:rPr>
          <w:rFonts w:ascii="Century Gothic" w:hAnsi="Century Gothic" w:cstheme="minorBidi"/>
          <w:sz w:val="22"/>
          <w:szCs w:val="22"/>
        </w:rPr>
        <w:t>in Massachusetts.</w:t>
      </w:r>
    </w:p>
    <w:p w14:paraId="28BFB78E" w14:textId="0EAF3FB1" w:rsidR="00525EC5" w:rsidRPr="00FF32DB" w:rsidRDefault="00525EC5" w:rsidP="00525EC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B3B8E">
        <w:rPr>
          <w:rFonts w:ascii="Century Gothic" w:hAnsi="Century Gothic" w:cstheme="minorBidi"/>
          <w:sz w:val="22"/>
          <w:szCs w:val="22"/>
        </w:rPr>
        <w:t xml:space="preserve">E-cigarettes and nicotine vaping products will increase in price. </w:t>
      </w:r>
    </w:p>
    <w:p w14:paraId="742B2E3B" w14:textId="77777777" w:rsidR="00525EC5" w:rsidRPr="00FF32DB" w:rsidRDefault="00525EC5" w:rsidP="00525EC5">
      <w:pPr>
        <w:rPr>
          <w:rFonts w:ascii="Century Gothic" w:hAnsi="Century Gothic"/>
        </w:rPr>
      </w:pPr>
    </w:p>
    <w:p w14:paraId="405AB35B" w14:textId="0143F04A" w:rsidR="00525EC5" w:rsidRPr="003B3B8E" w:rsidRDefault="0081465A" w:rsidP="00112555">
      <w:pPr>
        <w:rPr>
          <w:rFonts w:ascii="Century Gothic" w:hAnsi="Century Gothic"/>
        </w:rPr>
      </w:pPr>
      <w:r>
        <w:rPr>
          <w:rFonts w:ascii="Century Gothic" w:hAnsi="Century Gothic"/>
        </w:rPr>
        <w:t>I’m excited to see that</w:t>
      </w:r>
      <w:r w:rsidR="00372B94">
        <w:rPr>
          <w:rFonts w:ascii="Century Gothic" w:hAnsi="Century Gothic"/>
          <w:b/>
          <w:bCs/>
        </w:rPr>
        <w:t xml:space="preserve"> </w:t>
      </w:r>
      <w:r w:rsidR="004339C2" w:rsidRPr="003B3B8E">
        <w:rPr>
          <w:rFonts w:ascii="Century Gothic" w:hAnsi="Century Gothic"/>
          <w:b/>
          <w:bCs/>
        </w:rPr>
        <w:t>No</w:t>
      </w:r>
      <w:r w:rsidR="00142C45">
        <w:rPr>
          <w:rFonts w:ascii="Century Gothic" w:hAnsi="Century Gothic"/>
          <w:b/>
          <w:bCs/>
        </w:rPr>
        <w:t xml:space="preserve"> </w:t>
      </w:r>
      <w:r w:rsidR="004339C2" w:rsidRPr="003B3B8E">
        <w:rPr>
          <w:rFonts w:ascii="Century Gothic" w:hAnsi="Century Gothic"/>
          <w:b/>
          <w:bCs/>
        </w:rPr>
        <w:t>Menthol</w:t>
      </w:r>
      <w:r w:rsidR="00142C45">
        <w:rPr>
          <w:rFonts w:ascii="Century Gothic" w:hAnsi="Century Gothic"/>
          <w:b/>
          <w:bCs/>
        </w:rPr>
        <w:t xml:space="preserve"> </w:t>
      </w:r>
      <w:r w:rsidR="004339C2" w:rsidRPr="003B3B8E">
        <w:rPr>
          <w:rFonts w:ascii="Century Gothic" w:hAnsi="Century Gothic"/>
          <w:b/>
          <w:bCs/>
        </w:rPr>
        <w:t>Know</w:t>
      </w:r>
      <w:r w:rsidR="00142C45">
        <w:rPr>
          <w:rFonts w:ascii="Century Gothic" w:hAnsi="Century Gothic"/>
          <w:b/>
          <w:bCs/>
        </w:rPr>
        <w:t xml:space="preserve"> </w:t>
      </w:r>
      <w:r w:rsidR="004339C2" w:rsidRPr="003B3B8E">
        <w:rPr>
          <w:rFonts w:ascii="Century Gothic" w:hAnsi="Century Gothic"/>
          <w:b/>
          <w:bCs/>
        </w:rPr>
        <w:t>Why</w:t>
      </w:r>
      <w:r w:rsidR="004339C2" w:rsidRPr="003B3B8E">
        <w:rPr>
          <w:rFonts w:ascii="Century Gothic" w:hAnsi="Century Gothic"/>
        </w:rPr>
        <w:t xml:space="preserve"> is an extension of </w:t>
      </w:r>
      <w:r w:rsidR="00697248" w:rsidRPr="003B3B8E">
        <w:rPr>
          <w:rFonts w:ascii="Century Gothic" w:hAnsi="Century Gothic"/>
        </w:rPr>
        <w:t>that work</w:t>
      </w:r>
      <w:r w:rsidR="004339C2" w:rsidRPr="003B3B8E">
        <w:rPr>
          <w:rFonts w:ascii="Century Gothic" w:hAnsi="Century Gothic"/>
        </w:rPr>
        <w:t xml:space="preserve">; </w:t>
      </w:r>
      <w:r w:rsidR="00653DED" w:rsidRPr="00653DED">
        <w:rPr>
          <w:rFonts w:ascii="Century Gothic" w:hAnsi="Century Gothic"/>
          <w:b/>
          <w:bCs/>
          <w:highlight w:val="yellow"/>
        </w:rPr>
        <w:t>[</w:t>
      </w:r>
      <w:r w:rsidR="00372B94" w:rsidRPr="00653DED">
        <w:rPr>
          <w:rFonts w:ascii="Century Gothic" w:hAnsi="Century Gothic"/>
          <w:b/>
          <w:bCs/>
          <w:highlight w:val="yellow"/>
        </w:rPr>
        <w:t>they</w:t>
      </w:r>
      <w:r w:rsidR="00653DED" w:rsidRPr="00653DED">
        <w:rPr>
          <w:rFonts w:ascii="Century Gothic" w:hAnsi="Century Gothic"/>
          <w:b/>
          <w:bCs/>
          <w:highlight w:val="yellow"/>
        </w:rPr>
        <w:t>/we]</w:t>
      </w:r>
      <w:r w:rsidR="004339C2" w:rsidRPr="00653DED">
        <w:rPr>
          <w:rFonts w:ascii="Century Gothic" w:hAnsi="Century Gothic"/>
        </w:rPr>
        <w:t>’re</w:t>
      </w:r>
      <w:r w:rsidR="004339C2" w:rsidRPr="003B3B8E">
        <w:rPr>
          <w:rFonts w:ascii="Century Gothic" w:hAnsi="Century Gothic"/>
        </w:rPr>
        <w:t xml:space="preserve"> working with community-based organizations, youth advocates, public health and health care partners, local health departments, churches, regional Tobacco-Free Community Partnership programs, and more to reach out to and support th</w:t>
      </w:r>
      <w:r w:rsidR="00320E27">
        <w:rPr>
          <w:rFonts w:ascii="Century Gothic" w:hAnsi="Century Gothic"/>
        </w:rPr>
        <w:t>e</w:t>
      </w:r>
      <w:r w:rsidR="004339C2" w:rsidRPr="003B3B8E">
        <w:rPr>
          <w:rFonts w:ascii="Century Gothic" w:hAnsi="Century Gothic"/>
        </w:rPr>
        <w:t xml:space="preserve"> communities most impacted by the new law. </w:t>
      </w:r>
      <w:r w:rsidR="00653DED" w:rsidRPr="00653DED">
        <w:rPr>
          <w:rFonts w:ascii="Century Gothic" w:hAnsi="Century Gothic"/>
          <w:b/>
          <w:bCs/>
          <w:highlight w:val="yellow"/>
        </w:rPr>
        <w:t>[</w:t>
      </w:r>
      <w:r w:rsidR="004339C2" w:rsidRPr="00653DED">
        <w:rPr>
          <w:rFonts w:ascii="Century Gothic" w:hAnsi="Century Gothic"/>
          <w:b/>
          <w:bCs/>
          <w:highlight w:val="yellow"/>
        </w:rPr>
        <w:t>We</w:t>
      </w:r>
      <w:r w:rsidR="00653DED" w:rsidRPr="00653DED">
        <w:rPr>
          <w:rFonts w:ascii="Century Gothic" w:hAnsi="Century Gothic"/>
          <w:b/>
          <w:bCs/>
          <w:highlight w:val="yellow"/>
        </w:rPr>
        <w:t>/They]</w:t>
      </w:r>
      <w:r w:rsidR="004339C2" w:rsidRPr="003B3B8E">
        <w:rPr>
          <w:rFonts w:ascii="Century Gothic" w:hAnsi="Century Gothic"/>
        </w:rPr>
        <w:t xml:space="preserve"> want to build awareness about the law and provide information about the resources available to help people quit smoking.</w:t>
      </w:r>
    </w:p>
    <w:p w14:paraId="2E9CD13A" w14:textId="667F0DEA" w:rsidR="003B3B8E" w:rsidRDefault="00C27F5C" w:rsidP="000A28EC">
      <w:pPr>
        <w:rPr>
          <w:rFonts w:ascii="Century Gothic" w:hAnsi="Century Gothic"/>
        </w:rPr>
      </w:pPr>
      <w:r w:rsidRPr="003B3B8E">
        <w:rPr>
          <w:rFonts w:ascii="Century Gothic" w:hAnsi="Century Gothic"/>
        </w:rPr>
        <w:t xml:space="preserve">You can help </w:t>
      </w:r>
      <w:r w:rsidR="00B3630A" w:rsidRPr="003B3B8E">
        <w:rPr>
          <w:rFonts w:ascii="Century Gothic" w:hAnsi="Century Gothic"/>
        </w:rPr>
        <w:t xml:space="preserve">spread the word in your community. </w:t>
      </w:r>
      <w:r w:rsidR="000A28EC" w:rsidRPr="003B3B8E">
        <w:rPr>
          <w:rFonts w:ascii="Century Gothic" w:hAnsi="Century Gothic"/>
        </w:rPr>
        <w:t xml:space="preserve">Visit </w:t>
      </w:r>
      <w:hyperlink r:id="rId10" w:history="1">
        <w:r w:rsidR="000A28EC" w:rsidRPr="003B3B8E">
          <w:rPr>
            <w:rStyle w:val="Hyperlink"/>
            <w:rFonts w:ascii="Century Gothic" w:hAnsi="Century Gothic"/>
            <w:b/>
            <w:bCs/>
          </w:rPr>
          <w:t>NoMentholKnowWhy.org</w:t>
        </w:r>
      </w:hyperlink>
      <w:r w:rsidR="000A28EC" w:rsidRPr="003B3B8E">
        <w:rPr>
          <w:rFonts w:ascii="Century Gothic" w:hAnsi="Century Gothic"/>
        </w:rPr>
        <w:t xml:space="preserve"> to learn more</w:t>
      </w:r>
      <w:r w:rsidR="00B3630A" w:rsidRPr="003B3B8E">
        <w:rPr>
          <w:rFonts w:ascii="Century Gothic" w:hAnsi="Century Gothic"/>
        </w:rPr>
        <w:t xml:space="preserve">, </w:t>
      </w:r>
      <w:r w:rsidR="000A28EC" w:rsidRPr="003B3B8E">
        <w:rPr>
          <w:rFonts w:ascii="Century Gothic" w:hAnsi="Century Gothic"/>
        </w:rPr>
        <w:t>to share your menthol story</w:t>
      </w:r>
      <w:r w:rsidR="00B3630A" w:rsidRPr="003B3B8E">
        <w:rPr>
          <w:rFonts w:ascii="Century Gothic" w:hAnsi="Century Gothic"/>
        </w:rPr>
        <w:t xml:space="preserve"> and to find </w:t>
      </w:r>
      <w:r w:rsidR="00562BF0" w:rsidRPr="003B3B8E">
        <w:rPr>
          <w:rFonts w:ascii="Century Gothic" w:hAnsi="Century Gothic"/>
        </w:rPr>
        <w:t>tools and resource to share</w:t>
      </w:r>
      <w:r w:rsidR="00E73C34">
        <w:rPr>
          <w:rFonts w:ascii="Century Gothic" w:hAnsi="Century Gothic"/>
        </w:rPr>
        <w:t>.</w:t>
      </w:r>
    </w:p>
    <w:p w14:paraId="249BF537" w14:textId="58A0DF21" w:rsidR="000A28EC" w:rsidRPr="003B3B8E" w:rsidRDefault="004E4D69" w:rsidP="000A28EC">
      <w:pPr>
        <w:rPr>
          <w:rFonts w:ascii="Century Gothic" w:hAnsi="Century Gothic"/>
        </w:rPr>
      </w:pPr>
      <w:r w:rsidRPr="003B3B8E">
        <w:rPr>
          <w:rFonts w:ascii="Century Gothic" w:hAnsi="Century Gothic"/>
        </w:rPr>
        <w:t xml:space="preserve">For information about how the law will be enforced visit </w:t>
      </w:r>
      <w:hyperlink r:id="rId11" w:anchor="-new-tobacco-control-law-" w:history="1">
        <w:r w:rsidRPr="003B3B8E">
          <w:rPr>
            <w:rStyle w:val="Hyperlink"/>
            <w:rFonts w:ascii="Century Gothic" w:hAnsi="Century Gothic"/>
          </w:rPr>
          <w:t>mass.gov/</w:t>
        </w:r>
        <w:proofErr w:type="spellStart"/>
        <w:r w:rsidRPr="003B3B8E">
          <w:rPr>
            <w:rStyle w:val="Hyperlink"/>
            <w:rFonts w:ascii="Century Gothic" w:hAnsi="Century Gothic"/>
          </w:rPr>
          <w:t>NewTobaccoLaw</w:t>
        </w:r>
        <w:proofErr w:type="spellEnd"/>
      </w:hyperlink>
      <w:r w:rsidRPr="003B3B8E">
        <w:rPr>
          <w:rFonts w:ascii="Century Gothic" w:hAnsi="Century Gothic"/>
        </w:rPr>
        <w:t xml:space="preserve">.  </w:t>
      </w:r>
    </w:p>
    <w:p w14:paraId="5EE8B301" w14:textId="217C8607" w:rsidR="00C66365" w:rsidRDefault="00C66365" w:rsidP="00112555">
      <w:pPr>
        <w:rPr>
          <w:rFonts w:ascii="Century Gothic" w:hAnsi="Century Gothic"/>
        </w:rPr>
      </w:pPr>
      <w:r w:rsidRPr="003B3B8E">
        <w:rPr>
          <w:rFonts w:ascii="Century Gothic" w:hAnsi="Century Gothic"/>
        </w:rPr>
        <w:t xml:space="preserve">Help for those who want to quit vaping, smoking or using other tobacco products is available for FREE at 1-800-QUIT-NOW (1-800-784-8669) and </w:t>
      </w:r>
      <w:hyperlink r:id="rId12" w:history="1">
        <w:r w:rsidRPr="003B3B8E">
          <w:rPr>
            <w:rStyle w:val="Hyperlink"/>
            <w:rFonts w:ascii="Century Gothic" w:hAnsi="Century Gothic"/>
          </w:rPr>
          <w:t>KeepTryingMA.org</w:t>
        </w:r>
      </w:hyperlink>
      <w:r w:rsidRPr="003B3B8E">
        <w:rPr>
          <w:rFonts w:ascii="Century Gothic" w:hAnsi="Century Gothic"/>
        </w:rPr>
        <w:t xml:space="preserve">.  </w:t>
      </w:r>
    </w:p>
    <w:p w14:paraId="6200368E" w14:textId="498B6014" w:rsidR="00F07B8A" w:rsidRDefault="00FF32DB" w:rsidP="003E02B9">
      <w:pPr>
        <w:rPr>
          <w:rFonts w:ascii="Century Gothic" w:hAnsi="Century Gothic"/>
        </w:rPr>
      </w:pPr>
      <w:r>
        <w:rPr>
          <w:rFonts w:ascii="Century Gothic" w:hAnsi="Century Gothic"/>
        </w:rPr>
        <w:t>[</w:t>
      </w:r>
      <w:r w:rsidR="00112555" w:rsidRPr="003B3B8E">
        <w:rPr>
          <w:rFonts w:ascii="Century Gothic" w:hAnsi="Century Gothic"/>
        </w:rPr>
        <w:t xml:space="preserve">Contact </w:t>
      </w:r>
      <w:r w:rsidR="00112555" w:rsidRPr="003B3B8E">
        <w:rPr>
          <w:rFonts w:ascii="Century Gothic" w:hAnsi="Century Gothic"/>
          <w:b/>
          <w:bCs/>
        </w:rPr>
        <w:t>Edgar Duran Elmudesi</w:t>
      </w:r>
      <w:r w:rsidR="00112555" w:rsidRPr="003B3B8E">
        <w:rPr>
          <w:rFonts w:ascii="Century Gothic" w:hAnsi="Century Gothic"/>
        </w:rPr>
        <w:t xml:space="preserve"> at the Metro Boston Tobacco-Free Community Partnership, </w:t>
      </w:r>
      <w:r w:rsidR="00112555" w:rsidRPr="003B3B8E">
        <w:rPr>
          <w:rFonts w:ascii="Century Gothic" w:hAnsi="Century Gothic"/>
          <w:b/>
          <w:bCs/>
        </w:rPr>
        <w:t xml:space="preserve">eduran@hria.org or </w:t>
      </w:r>
      <w:r w:rsidR="00112555" w:rsidRPr="003B3B8E">
        <w:rPr>
          <w:rFonts w:ascii="Century Gothic" w:eastAsia="Calibri" w:hAnsi="Century Gothic"/>
          <w:b/>
          <w:bCs/>
          <w:noProof/>
          <w:color w:val="000000" w:themeColor="text1"/>
        </w:rPr>
        <w:t>617-451-0049 x549</w:t>
      </w:r>
      <w:r w:rsidR="00112555" w:rsidRPr="003B3B8E">
        <w:rPr>
          <w:rFonts w:ascii="Century Gothic" w:hAnsi="Century Gothic"/>
        </w:rPr>
        <w:t xml:space="preserve"> to</w:t>
      </w:r>
      <w:r w:rsidR="00F6314C">
        <w:rPr>
          <w:rFonts w:ascii="Century Gothic" w:hAnsi="Century Gothic"/>
        </w:rPr>
        <w:t xml:space="preserve"> learn more</w:t>
      </w:r>
      <w:r w:rsidR="00C66365">
        <w:rPr>
          <w:rFonts w:ascii="Century Gothic" w:hAnsi="Century Gothic"/>
        </w:rPr>
        <w:t xml:space="preserve"> about the law, how you can support people in quitting</w:t>
      </w:r>
      <w:r w:rsidR="00F6314C">
        <w:rPr>
          <w:rFonts w:ascii="Century Gothic" w:hAnsi="Century Gothic"/>
        </w:rPr>
        <w:t xml:space="preserve"> and to find out how you can partner with us</w:t>
      </w:r>
      <w:r w:rsidR="00F36639">
        <w:rPr>
          <w:rFonts w:ascii="Century Gothic" w:hAnsi="Century Gothic"/>
        </w:rPr>
        <w:t>]</w:t>
      </w:r>
    </w:p>
    <w:p w14:paraId="38BC835B" w14:textId="40A0CD97" w:rsidR="00A06F4B" w:rsidRPr="00A06F4B" w:rsidRDefault="00A06F4B" w:rsidP="003E02B9">
      <w:pPr>
        <w:rPr>
          <w:rFonts w:ascii="Century Gothic" w:hAnsi="Century Gothic"/>
          <w:b/>
          <w:bCs/>
        </w:rPr>
      </w:pPr>
      <w:r w:rsidRPr="00A06F4B">
        <w:rPr>
          <w:rFonts w:ascii="Century Gothic" w:hAnsi="Century Gothic"/>
          <w:b/>
          <w:bCs/>
        </w:rPr>
        <w:t>Edgar Duran Elmudesi - [Name]</w:t>
      </w:r>
    </w:p>
    <w:p w14:paraId="77FE0BDF" w14:textId="132B3D2E" w:rsidR="002D5951" w:rsidRPr="003B3B8E" w:rsidRDefault="00A06F4B" w:rsidP="003E02B9">
      <w:pPr>
        <w:rPr>
          <w:rFonts w:ascii="Century Gothic" w:hAnsi="Century Gothic"/>
        </w:rPr>
      </w:pPr>
      <w:r w:rsidRPr="00BB1BC4">
        <w:rPr>
          <w:rFonts w:ascii="Century Gothic" w:hAnsi="Century Gothic"/>
          <w:b/>
          <w:bCs/>
        </w:rPr>
        <w:t>Metro Boston Tobacco-Free Community Partnership – [Affiliation, Optional]</w:t>
      </w:r>
      <w:r w:rsidR="00F36639">
        <w:rPr>
          <w:rFonts w:ascii="Century Gothic" w:hAnsi="Century Gothic"/>
          <w:b/>
          <w:bCs/>
        </w:rPr>
        <w:br/>
      </w:r>
      <w:r w:rsidRPr="00BB1BC4">
        <w:rPr>
          <w:rFonts w:ascii="Century Gothic" w:hAnsi="Century Gothic"/>
          <w:b/>
          <w:bCs/>
        </w:rPr>
        <w:t>Health Resources in Action - [Organization]</w:t>
      </w:r>
    </w:p>
    <w:sectPr w:rsidR="002D5951" w:rsidRPr="003B3B8E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FD7D4" w14:textId="77777777" w:rsidR="00F2242B" w:rsidRDefault="00F2242B" w:rsidP="003E02B9">
      <w:pPr>
        <w:spacing w:after="0" w:line="240" w:lineRule="auto"/>
      </w:pPr>
      <w:r>
        <w:separator/>
      </w:r>
    </w:p>
  </w:endnote>
  <w:endnote w:type="continuationSeparator" w:id="0">
    <w:p w14:paraId="465776DD" w14:textId="77777777" w:rsidR="00F2242B" w:rsidRDefault="00F2242B" w:rsidP="003E0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C0F11" w14:textId="77777777" w:rsidR="00F2242B" w:rsidRDefault="00F2242B" w:rsidP="003E02B9">
      <w:pPr>
        <w:spacing w:after="0" w:line="240" w:lineRule="auto"/>
      </w:pPr>
      <w:r>
        <w:separator/>
      </w:r>
    </w:p>
  </w:footnote>
  <w:footnote w:type="continuationSeparator" w:id="0">
    <w:p w14:paraId="27F29514" w14:textId="77777777" w:rsidR="00F2242B" w:rsidRDefault="00F2242B" w:rsidP="003E0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87141" w14:textId="794F34D7" w:rsidR="003E02B9" w:rsidRDefault="00BC1E62">
    <w:pPr>
      <w:pStyle w:val="Header"/>
    </w:pPr>
    <w:r>
      <w:rPr>
        <w:noProof/>
      </w:rPr>
      <w:drawing>
        <wp:inline distT="0" distB="0" distL="0" distR="0" wp14:anchorId="49BF56B3" wp14:editId="6F7E0D1E">
          <wp:extent cx="1574800" cy="519381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2" cy="559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E517C8" w14:textId="77777777" w:rsidR="003E02B9" w:rsidRDefault="003E0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37BA5"/>
    <w:multiLevelType w:val="hybridMultilevel"/>
    <w:tmpl w:val="5930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55"/>
    <w:rsid w:val="00004F27"/>
    <w:rsid w:val="00035AB3"/>
    <w:rsid w:val="000537AD"/>
    <w:rsid w:val="00073866"/>
    <w:rsid w:val="00084485"/>
    <w:rsid w:val="000A28EC"/>
    <w:rsid w:val="000D7458"/>
    <w:rsid w:val="000E2A6C"/>
    <w:rsid w:val="00112555"/>
    <w:rsid w:val="00142C45"/>
    <w:rsid w:val="00150B53"/>
    <w:rsid w:val="0017480D"/>
    <w:rsid w:val="001A445D"/>
    <w:rsid w:val="002662A6"/>
    <w:rsid w:val="00295906"/>
    <w:rsid w:val="002A0B85"/>
    <w:rsid w:val="002B799C"/>
    <w:rsid w:val="002D5951"/>
    <w:rsid w:val="00320E27"/>
    <w:rsid w:val="00372B94"/>
    <w:rsid w:val="003B3B8E"/>
    <w:rsid w:val="003E02B9"/>
    <w:rsid w:val="003F132A"/>
    <w:rsid w:val="003F214C"/>
    <w:rsid w:val="00420C83"/>
    <w:rsid w:val="004339C2"/>
    <w:rsid w:val="0044155C"/>
    <w:rsid w:val="004976BA"/>
    <w:rsid w:val="004A37C6"/>
    <w:rsid w:val="004E4D69"/>
    <w:rsid w:val="00525EC5"/>
    <w:rsid w:val="00562BF0"/>
    <w:rsid w:val="005841AD"/>
    <w:rsid w:val="0058522F"/>
    <w:rsid w:val="005979AD"/>
    <w:rsid w:val="005D031C"/>
    <w:rsid w:val="005D24A2"/>
    <w:rsid w:val="005D7DB3"/>
    <w:rsid w:val="006231C7"/>
    <w:rsid w:val="00653DED"/>
    <w:rsid w:val="00697248"/>
    <w:rsid w:val="006B5904"/>
    <w:rsid w:val="007855AD"/>
    <w:rsid w:val="007C19D0"/>
    <w:rsid w:val="007D72A1"/>
    <w:rsid w:val="0081465A"/>
    <w:rsid w:val="00830B5B"/>
    <w:rsid w:val="008537BE"/>
    <w:rsid w:val="008A2DF5"/>
    <w:rsid w:val="008B248A"/>
    <w:rsid w:val="008C4180"/>
    <w:rsid w:val="008F2B38"/>
    <w:rsid w:val="00966153"/>
    <w:rsid w:val="00A06F4B"/>
    <w:rsid w:val="00A23A4D"/>
    <w:rsid w:val="00AD1308"/>
    <w:rsid w:val="00AD44E3"/>
    <w:rsid w:val="00B3630A"/>
    <w:rsid w:val="00B945DA"/>
    <w:rsid w:val="00BB1BC4"/>
    <w:rsid w:val="00BC1E62"/>
    <w:rsid w:val="00C27F5C"/>
    <w:rsid w:val="00C539B4"/>
    <w:rsid w:val="00C66365"/>
    <w:rsid w:val="00C86D6F"/>
    <w:rsid w:val="00CA011B"/>
    <w:rsid w:val="00CE7BEC"/>
    <w:rsid w:val="00D33EFF"/>
    <w:rsid w:val="00D74E57"/>
    <w:rsid w:val="00D95CEE"/>
    <w:rsid w:val="00DB58B2"/>
    <w:rsid w:val="00DC7488"/>
    <w:rsid w:val="00E70E70"/>
    <w:rsid w:val="00E73C34"/>
    <w:rsid w:val="00E8795A"/>
    <w:rsid w:val="00EA2C16"/>
    <w:rsid w:val="00F07B8A"/>
    <w:rsid w:val="00F11AB5"/>
    <w:rsid w:val="00F155EC"/>
    <w:rsid w:val="00F2242B"/>
    <w:rsid w:val="00F25152"/>
    <w:rsid w:val="00F36639"/>
    <w:rsid w:val="00F6314C"/>
    <w:rsid w:val="00F81242"/>
    <w:rsid w:val="00FC4A82"/>
    <w:rsid w:val="00FE52ED"/>
    <w:rsid w:val="00FF0E3F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7D580"/>
  <w15:chartTrackingRefBased/>
  <w15:docId w15:val="{482EB69F-F2E1-4561-905B-3280DD08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255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5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255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5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55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1255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2555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0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2B9"/>
  </w:style>
  <w:style w:type="paragraph" w:styleId="Footer">
    <w:name w:val="footer"/>
    <w:basedOn w:val="Normal"/>
    <w:link w:val="FooterChar"/>
    <w:uiPriority w:val="99"/>
    <w:unhideWhenUsed/>
    <w:rsid w:val="003E0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2B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48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B3B8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F21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makesmokinghistory.org/quit-now/keep-tryin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ss.gov/guides/2019-tobacco-control-law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healthresourcesinaction-my.sharepoint.com/personal/tcb_hria_org/Documents/TCB/'CLIENTS'/Campaign%20for%20Tobacco%20Free%20Kids/Communications/Website%20Resources/NoMentholKnowWhy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19FFDABAE94428B74B5CC42639F94" ma:contentTypeVersion="15" ma:contentTypeDescription="Create a new document." ma:contentTypeScope="" ma:versionID="62cb7ffe371b4858a4d414b8bf311aa6">
  <xsd:schema xmlns:xsd="http://www.w3.org/2001/XMLSchema" xmlns:xs="http://www.w3.org/2001/XMLSchema" xmlns:p="http://schemas.microsoft.com/office/2006/metadata/properties" xmlns:ns1="http://schemas.microsoft.com/sharepoint/v3" xmlns:ns3="82153070-fa5c-40a3-ad5d-2af71a75d23a" xmlns:ns4="f4fd6ac8-3175-4da8-9ce8-32a0913d82b5" targetNamespace="http://schemas.microsoft.com/office/2006/metadata/properties" ma:root="true" ma:fieldsID="b81278dadad462db543be75d229f3cb4" ns1:_="" ns3:_="" ns4:_="">
    <xsd:import namespace="http://schemas.microsoft.com/sharepoint/v3"/>
    <xsd:import namespace="82153070-fa5c-40a3-ad5d-2af71a75d23a"/>
    <xsd:import namespace="f4fd6ac8-3175-4da8-9ce8-32a0913d82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53070-fa5c-40a3-ad5d-2af71a75d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d6ac8-3175-4da8-9ce8-32a0913d82b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F5D337-E3CF-48FC-8B48-13B09AD50041}">
  <ds:schemaRefs>
    <ds:schemaRef ds:uri="http://schemas.microsoft.com/office/2006/documentManagement/types"/>
    <ds:schemaRef ds:uri="http://schemas.microsoft.com/sharepoint/v3"/>
    <ds:schemaRef ds:uri="http://purl.org/dc/dcmitype/"/>
    <ds:schemaRef ds:uri="f4fd6ac8-3175-4da8-9ce8-32a0913d82b5"/>
    <ds:schemaRef ds:uri="82153070-fa5c-40a3-ad5d-2af71a75d23a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F40A32A-3116-40C7-A41B-C446064936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2B9B3E-1B1F-41F5-B7FA-946362FD3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2153070-fa5c-40a3-ad5d-2af71a75d23a"/>
    <ds:schemaRef ds:uri="f4fd6ac8-3175-4da8-9ce8-32a0913d8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Duran Elmudesi</dc:creator>
  <cp:keywords/>
  <dc:description/>
  <cp:lastModifiedBy>Isabel Francisco</cp:lastModifiedBy>
  <cp:revision>15</cp:revision>
  <dcterms:created xsi:type="dcterms:W3CDTF">2020-05-08T21:16:00Z</dcterms:created>
  <dcterms:modified xsi:type="dcterms:W3CDTF">2020-05-14T14:57:00Z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0x01010052819FFDABAE94428B74B5CC42639F94</vt:lpwstr>
  </property>
</Properties>
</file>